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E4" w:rsidRDefault="00744D88">
      <w:pPr>
        <w:pStyle w:val="40"/>
        <w:shd w:val="clear" w:color="auto" w:fill="auto"/>
        <w:spacing w:before="0" w:after="0" w:line="240" w:lineRule="exact"/>
        <w:ind w:right="620"/>
        <w:jc w:val="center"/>
      </w:pPr>
      <w:r>
        <w:t>Порядок</w:t>
      </w:r>
    </w:p>
    <w:p w:rsidR="006A01E4" w:rsidRPr="00460834" w:rsidRDefault="00744D88">
      <w:pPr>
        <w:pStyle w:val="40"/>
        <w:shd w:val="clear" w:color="auto" w:fill="auto"/>
        <w:spacing w:before="0" w:line="317" w:lineRule="exact"/>
        <w:ind w:right="620"/>
        <w:jc w:val="center"/>
        <w:rPr>
          <w:lang w:val="ru-RU"/>
        </w:rPr>
      </w:pPr>
      <w:r>
        <w:t xml:space="preserve">предоставления внутренних научных целевых грантов на </w:t>
      </w:r>
      <w:proofErr w:type="gramStart"/>
      <w:r>
        <w:t>обучение по программам</w:t>
      </w:r>
      <w:proofErr w:type="gramEnd"/>
      <w:r>
        <w:t xml:space="preserve"> подготовки научно-педагогических</w:t>
      </w:r>
      <w:r w:rsidR="00460834">
        <w:t xml:space="preserve"> кадров в аспирантуре ФГБОУ ВО </w:t>
      </w:r>
      <w:r w:rsidR="00460834">
        <w:rPr>
          <w:lang w:val="ru-RU"/>
        </w:rPr>
        <w:t>«</w:t>
      </w:r>
      <w:r w:rsidR="00460834">
        <w:t>НГУЭУ</w:t>
      </w:r>
      <w:r w:rsidR="00460834">
        <w:rPr>
          <w:lang w:val="ru-RU"/>
        </w:rPr>
        <w:t>»</w:t>
      </w:r>
    </w:p>
    <w:p w:rsidR="006A01E4" w:rsidRDefault="00744D88" w:rsidP="00460834">
      <w:pPr>
        <w:pStyle w:val="1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</w:pPr>
      <w:r>
        <w:t>Предоставление грантов аспирантам осуществляется в соответствии с Положением о внутренних научных грантах, утвержденным приказом ректора НГУЭУ 27.11.2014, в целях стимулирования и поддержки научной деятельности Университета, привлечения аспирантов Университета к активной научно-практической деятельности.</w:t>
      </w:r>
    </w:p>
    <w:p w:rsidR="006A01E4" w:rsidRDefault="00744D88" w:rsidP="00460834">
      <w:pPr>
        <w:pStyle w:val="1"/>
        <w:numPr>
          <w:ilvl w:val="1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</w:pPr>
      <w:r>
        <w:t>Гранты предоставляются ежегодно по итогам годовой аттестации в размере 90% стоимости образовательных услуг, указанной в договоре об оказании платных образовательных услуг в аспирантуре, при одновременном соблюдении следующих условий:</w:t>
      </w:r>
    </w:p>
    <w:p w:rsidR="006A01E4" w:rsidRDefault="00744D88" w:rsidP="00460834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</w:pPr>
      <w:r>
        <w:t>обучение осуществляется на основании договора об оказании платных образовательных услуг;</w:t>
      </w:r>
    </w:p>
    <w:p w:rsidR="006A01E4" w:rsidRDefault="00744D88" w:rsidP="00460834">
      <w:pPr>
        <w:pStyle w:val="1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240" w:lineRule="auto"/>
        <w:ind w:firstLine="709"/>
        <w:jc w:val="both"/>
      </w:pPr>
      <w:r>
        <w:t xml:space="preserve">выполнение </w:t>
      </w:r>
      <w:proofErr w:type="gramStart"/>
      <w:r>
        <w:t>обучающимся</w:t>
      </w:r>
      <w:proofErr w:type="gramEnd"/>
      <w:r>
        <w:t xml:space="preserve"> индивидуального плана работы аспиранта;</w:t>
      </w:r>
    </w:p>
    <w:p w:rsidR="006A01E4" w:rsidRDefault="00744D88" w:rsidP="00460834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</w:pPr>
      <w:r>
        <w:t>получение обучающимся по итогам промежуточной аттестации в течение двух следующих друг за другом семестров, предшествующих</w:t>
      </w:r>
      <w:r w:rsidR="00460834">
        <w:t xml:space="preserve"> предоставлению гранта, оценок </w:t>
      </w:r>
      <w:r w:rsidR="00460834">
        <w:rPr>
          <w:lang w:val="ru-RU"/>
        </w:rPr>
        <w:t>«</w:t>
      </w:r>
      <w:r w:rsidR="00460834">
        <w:t>отлично</w:t>
      </w:r>
      <w:r w:rsidR="00460834">
        <w:rPr>
          <w:lang w:val="ru-RU"/>
        </w:rPr>
        <w:t>»</w:t>
      </w:r>
      <w:r w:rsidR="00460834">
        <w:t xml:space="preserve"> и </w:t>
      </w:r>
      <w:r w:rsidR="00460834">
        <w:rPr>
          <w:lang w:val="ru-RU"/>
        </w:rPr>
        <w:t>«</w:t>
      </w:r>
      <w:r w:rsidR="00460834">
        <w:t>хорошо</w:t>
      </w:r>
      <w:r w:rsidR="00460834">
        <w:rPr>
          <w:lang w:val="ru-RU"/>
        </w:rPr>
        <w:t>»</w:t>
      </w:r>
      <w:r>
        <w:t>.</w:t>
      </w:r>
    </w:p>
    <w:p w:rsidR="006A01E4" w:rsidRDefault="00744D88" w:rsidP="00460834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Размер гранта, предоставляемого в соответствии с настоящим порядком, уменьшается на сумму скидок на обучение, предоставленных аспиранту в соответствии локальными нормативными правовыми актами Университета.</w:t>
      </w:r>
    </w:p>
    <w:p w:rsidR="006A01E4" w:rsidRDefault="00744D88" w:rsidP="00460834">
      <w:pPr>
        <w:pStyle w:val="1"/>
        <w:numPr>
          <w:ilvl w:val="1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</w:pPr>
      <w:r>
        <w:t>Аспирант, претендующий на получение гранта, предоставляет секретарю научно- технического совета Университета отчет по установленной форме в течение 15 дней с момента завершения годовой аттестации.</w:t>
      </w:r>
    </w:p>
    <w:p w:rsidR="006A01E4" w:rsidRDefault="00744D88" w:rsidP="00460834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Решение о предоставлении гранта принимает научно-технический совет Университета ежегодно по итогам годовой аттестации на основании отчета, подготовленного аспирантом по установленной форме, не позднее трех месяцев после завершения аттестации.</w:t>
      </w:r>
    </w:p>
    <w:p w:rsidR="006A01E4" w:rsidRDefault="00744D88" w:rsidP="00460834">
      <w:pPr>
        <w:pStyle w:val="1"/>
        <w:numPr>
          <w:ilvl w:val="1"/>
          <w:numId w:val="2"/>
        </w:numPr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</w:pPr>
      <w:r>
        <w:t>В случае перевода Обучающегося в другое учреждение образования или отчисления Обучающегося по собственному желанию в течение текущего учебного года грант не предоставляется.</w:t>
      </w:r>
    </w:p>
    <w:p w:rsidR="006A01E4" w:rsidRPr="00163FDB" w:rsidRDefault="00744D88" w:rsidP="00460834">
      <w:pPr>
        <w:pStyle w:val="1"/>
        <w:numPr>
          <w:ilvl w:val="1"/>
          <w:numId w:val="2"/>
        </w:numPr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</w:pPr>
      <w:r>
        <w:t>Предоставление гранта осуществляется путем зачета встречного однородного требования по оплате услуг за обучение, осуществляемого на основании дополнительного соглашения к договору об оказании платных образовательных услуг в аспирантуре.</w:t>
      </w:r>
    </w:p>
    <w:p w:rsidR="00460834" w:rsidRDefault="00163FDB" w:rsidP="00460834">
      <w:pPr>
        <w:pStyle w:val="1"/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  <w:rPr>
          <w:color w:val="000000" w:themeColor="text1"/>
          <w:lang w:val="ru-RU"/>
        </w:rPr>
      </w:pPr>
      <w:r w:rsidRPr="00163FDB">
        <w:rPr>
          <w:color w:val="000000" w:themeColor="text1"/>
        </w:rPr>
        <w:t> </w:t>
      </w:r>
    </w:p>
    <w:p w:rsidR="00163FDB" w:rsidRPr="00460834" w:rsidRDefault="00163FDB" w:rsidP="00460834">
      <w:pPr>
        <w:pStyle w:val="1"/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  <w:rPr>
          <w:color w:val="000000" w:themeColor="text1"/>
          <w:lang w:val="ru-RU"/>
        </w:rPr>
      </w:pPr>
      <w:r w:rsidRPr="00163FDB">
        <w:rPr>
          <w:color w:val="000000" w:themeColor="text1"/>
        </w:rPr>
        <w:t xml:space="preserve">Поступающим в аспирантуру НГУЭУ </w:t>
      </w:r>
      <w:r w:rsidRPr="00163FDB">
        <w:rPr>
          <w:color w:val="000000" w:themeColor="text1"/>
          <w:lang w:val="ru-RU"/>
        </w:rPr>
        <w:t xml:space="preserve">также </w:t>
      </w:r>
      <w:r w:rsidRPr="00163FDB">
        <w:rPr>
          <w:color w:val="000000" w:themeColor="text1"/>
        </w:rPr>
        <w:t>предоставляется возможность уплаты 10% от стоимости обучения</w:t>
      </w:r>
      <w:r w:rsidR="00460834">
        <w:rPr>
          <w:color w:val="000000" w:themeColor="text1"/>
          <w:lang w:val="ru-RU"/>
        </w:rPr>
        <w:t xml:space="preserve"> при условии получения оценок на вступительных экзаменах не ниже «хорошо» и «отлично» </w:t>
      </w:r>
      <w:r w:rsidR="00460834" w:rsidRPr="00460834">
        <w:rPr>
          <w:color w:val="000000" w:themeColor="text1"/>
        </w:rPr>
        <w:t xml:space="preserve">и </w:t>
      </w:r>
      <w:r w:rsidR="00460834" w:rsidRPr="00460834">
        <w:rPr>
          <w:color w:val="000000" w:themeColor="text1"/>
          <w:lang w:val="ru-RU"/>
        </w:rPr>
        <w:t>наличия</w:t>
      </w:r>
      <w:r w:rsidR="00460834" w:rsidRPr="00460834">
        <w:rPr>
          <w:color w:val="000000" w:themeColor="text1"/>
        </w:rPr>
        <w:t xml:space="preserve"> </w:t>
      </w:r>
      <w:proofErr w:type="spellStart"/>
      <w:r w:rsidR="00460834" w:rsidRPr="00460834">
        <w:rPr>
          <w:color w:val="000000" w:themeColor="text1"/>
        </w:rPr>
        <w:t>научн</w:t>
      </w:r>
      <w:proofErr w:type="spellEnd"/>
      <w:r w:rsidR="00460834" w:rsidRPr="00460834">
        <w:rPr>
          <w:color w:val="000000" w:themeColor="text1"/>
          <w:lang w:val="ru-RU"/>
        </w:rPr>
        <w:t>ого</w:t>
      </w:r>
      <w:r w:rsidR="00460834" w:rsidRPr="00460834">
        <w:rPr>
          <w:color w:val="000000" w:themeColor="text1"/>
        </w:rPr>
        <w:t xml:space="preserve"> задел</w:t>
      </w:r>
      <w:r w:rsidR="00460834" w:rsidRPr="00460834">
        <w:rPr>
          <w:color w:val="000000" w:themeColor="text1"/>
          <w:lang w:val="ru-RU"/>
        </w:rPr>
        <w:t>а</w:t>
      </w:r>
      <w:r w:rsidR="00460834" w:rsidRPr="00460834">
        <w:rPr>
          <w:color w:val="000000" w:themeColor="text1"/>
        </w:rPr>
        <w:t xml:space="preserve"> (</w:t>
      </w:r>
      <w:proofErr w:type="spellStart"/>
      <w:r w:rsidR="00460834" w:rsidRPr="00460834">
        <w:rPr>
          <w:color w:val="000000" w:themeColor="text1"/>
        </w:rPr>
        <w:t>публикаци</w:t>
      </w:r>
      <w:proofErr w:type="spellEnd"/>
      <w:r w:rsidR="00460834">
        <w:rPr>
          <w:color w:val="000000" w:themeColor="text1"/>
          <w:lang w:val="ru-RU"/>
        </w:rPr>
        <w:t>й</w:t>
      </w:r>
      <w:r w:rsidR="00460834" w:rsidRPr="00460834">
        <w:rPr>
          <w:color w:val="000000" w:themeColor="text1"/>
        </w:rPr>
        <w:t>, участи</w:t>
      </w:r>
      <w:r w:rsidR="00460834">
        <w:rPr>
          <w:color w:val="000000" w:themeColor="text1"/>
          <w:lang w:val="ru-RU"/>
        </w:rPr>
        <w:t>я</w:t>
      </w:r>
      <w:r w:rsidR="00460834" w:rsidRPr="00460834">
        <w:rPr>
          <w:color w:val="000000" w:themeColor="text1"/>
        </w:rPr>
        <w:t xml:space="preserve"> </w:t>
      </w:r>
      <w:r w:rsidR="00460834">
        <w:rPr>
          <w:color w:val="000000" w:themeColor="text1"/>
        </w:rPr>
        <w:t>в конференциях, грантах и т.п.)</w:t>
      </w:r>
      <w:r w:rsidR="00460834" w:rsidRPr="00460834">
        <w:rPr>
          <w:color w:val="000000" w:themeColor="text1"/>
          <w:lang w:val="ru-RU"/>
        </w:rPr>
        <w:t>.</w:t>
      </w:r>
    </w:p>
    <w:p w:rsidR="00460834" w:rsidRPr="00460834" w:rsidRDefault="00460834" w:rsidP="0046083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60834">
        <w:rPr>
          <w:rFonts w:ascii="Times New Roman" w:hAnsi="Times New Roman" w:cs="Times New Roman"/>
          <w:color w:val="000000" w:themeColor="text1"/>
        </w:rPr>
        <w:t> Для получения льготы необходимо ходатайство потенциального научного руководителя, поданное на имя ректора НГУЭУ. </w:t>
      </w:r>
    </w:p>
    <w:p w:rsidR="00460834" w:rsidRPr="00460834" w:rsidRDefault="00460834" w:rsidP="0046083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60834">
        <w:rPr>
          <w:rFonts w:ascii="Times New Roman" w:hAnsi="Times New Roman" w:cs="Times New Roman"/>
          <w:color w:val="000000" w:themeColor="text1"/>
        </w:rPr>
        <w:t> </w:t>
      </w:r>
      <w:proofErr w:type="gramStart"/>
      <w:r w:rsidRPr="00460834">
        <w:rPr>
          <w:rFonts w:ascii="Times New Roman" w:hAnsi="Times New Roman" w:cs="Times New Roman"/>
          <w:color w:val="000000" w:themeColor="text1"/>
        </w:rPr>
        <w:t>Преимущество имеют ходатайства от научных руководителей, имеющих защищенных аспирантов и докторантов за последние 5 лет.</w:t>
      </w:r>
      <w:proofErr w:type="gramEnd"/>
    </w:p>
    <w:p w:rsidR="00460834" w:rsidRPr="00460834" w:rsidRDefault="00460834" w:rsidP="00460834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60834">
        <w:rPr>
          <w:rFonts w:ascii="Times New Roman" w:hAnsi="Times New Roman" w:cs="Times New Roman"/>
          <w:color w:val="000000" w:themeColor="text1"/>
        </w:rPr>
        <w:t xml:space="preserve"> В случае принятия </w:t>
      </w:r>
      <w:r w:rsidRPr="00460834">
        <w:rPr>
          <w:rFonts w:ascii="Times New Roman" w:hAnsi="Times New Roman" w:cs="Times New Roman"/>
        </w:rPr>
        <w:t>научно-технически</w:t>
      </w:r>
      <w:r w:rsidRPr="00460834">
        <w:rPr>
          <w:rFonts w:ascii="Times New Roman" w:hAnsi="Times New Roman" w:cs="Times New Roman"/>
          <w:lang w:val="ru-RU"/>
        </w:rPr>
        <w:t>м</w:t>
      </w:r>
      <w:r w:rsidRPr="00460834">
        <w:rPr>
          <w:rFonts w:ascii="Times New Roman" w:hAnsi="Times New Roman" w:cs="Times New Roman"/>
        </w:rPr>
        <w:t xml:space="preserve"> совет</w:t>
      </w:r>
      <w:r w:rsidRPr="00460834">
        <w:rPr>
          <w:rFonts w:ascii="Times New Roman" w:hAnsi="Times New Roman" w:cs="Times New Roman"/>
          <w:lang w:val="ru-RU"/>
        </w:rPr>
        <w:t>ом</w:t>
      </w:r>
      <w:r>
        <w:t xml:space="preserve"> </w:t>
      </w:r>
      <w:r w:rsidRPr="00460834">
        <w:rPr>
          <w:rFonts w:ascii="Times New Roman" w:hAnsi="Times New Roman" w:cs="Times New Roman"/>
          <w:color w:val="000000" w:themeColor="text1"/>
        </w:rPr>
        <w:t>положительного решения аспирант заключает дополнительное  соглашение к договору обучения в аспирантуре, предусматривающее льготу.</w:t>
      </w:r>
    </w:p>
    <w:p w:rsidR="00460834" w:rsidRPr="00460834" w:rsidRDefault="00460834" w:rsidP="00460834">
      <w:pPr>
        <w:pStyle w:val="1"/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  <w:rPr>
          <w:color w:val="000000" w:themeColor="text1"/>
        </w:rPr>
      </w:pPr>
    </w:p>
    <w:p w:rsidR="00163FDB" w:rsidRPr="005928A3" w:rsidRDefault="00460834" w:rsidP="00333CF9">
      <w:pPr>
        <w:pStyle w:val="1"/>
        <w:shd w:val="clear" w:color="auto" w:fill="auto"/>
        <w:tabs>
          <w:tab w:val="left" w:pos="1009"/>
        </w:tabs>
        <w:spacing w:before="0" w:after="0" w:line="240" w:lineRule="auto"/>
        <w:ind w:firstLine="709"/>
        <w:jc w:val="both"/>
        <w:rPr>
          <w:i/>
          <w:color w:val="000000" w:themeColor="text1"/>
          <w:lang w:val="ru-RU"/>
        </w:rPr>
      </w:pPr>
      <w:r w:rsidRPr="005928A3">
        <w:rPr>
          <w:i/>
          <w:color w:val="000000" w:themeColor="text1"/>
          <w:lang w:val="ru-RU"/>
        </w:rPr>
        <w:t xml:space="preserve">По вопросам получения льготы </w:t>
      </w:r>
      <w:r w:rsidR="00333CF9" w:rsidRPr="005928A3">
        <w:rPr>
          <w:i/>
          <w:color w:val="000000" w:themeColor="text1"/>
          <w:lang w:val="ru-RU"/>
        </w:rPr>
        <w:t xml:space="preserve">на </w:t>
      </w:r>
      <w:r w:rsidR="00333CF9" w:rsidRPr="005928A3">
        <w:rPr>
          <w:i/>
          <w:color w:val="000000" w:themeColor="text1"/>
        </w:rPr>
        <w:t>обучение в аспирантуре</w:t>
      </w:r>
      <w:r w:rsidR="00333CF9" w:rsidRPr="005928A3">
        <w:rPr>
          <w:i/>
          <w:color w:val="000000" w:themeColor="text1"/>
          <w:lang w:val="ru-RU"/>
        </w:rPr>
        <w:t xml:space="preserve"> обращаться по адресу:</w:t>
      </w:r>
    </w:p>
    <w:p w:rsidR="00333CF9" w:rsidRPr="005928A3" w:rsidRDefault="00333CF9" w:rsidP="00333CF9">
      <w:pPr>
        <w:pStyle w:val="a7"/>
        <w:spacing w:before="0" w:beforeAutospacing="0" w:after="0" w:afterAutospacing="0"/>
        <w:jc w:val="center"/>
        <w:rPr>
          <w:bCs/>
          <w:i/>
          <w:color w:val="000000" w:themeColor="text1"/>
        </w:rPr>
      </w:pPr>
      <w:r w:rsidRPr="005928A3">
        <w:rPr>
          <w:bCs/>
          <w:i/>
          <w:iCs/>
          <w:color w:val="000000" w:themeColor="text1"/>
        </w:rPr>
        <w:t>ул. Каменская, 56, офис 34.</w:t>
      </w:r>
    </w:p>
    <w:p w:rsidR="00333CF9" w:rsidRPr="005928A3" w:rsidRDefault="00333CF9" w:rsidP="00333CF9">
      <w:pPr>
        <w:pStyle w:val="1"/>
        <w:shd w:val="clear" w:color="auto" w:fill="auto"/>
        <w:tabs>
          <w:tab w:val="left" w:pos="1009"/>
        </w:tabs>
        <w:spacing w:before="0" w:after="0" w:line="240" w:lineRule="auto"/>
        <w:ind w:firstLine="709"/>
        <w:rPr>
          <w:i/>
          <w:color w:val="000000" w:themeColor="text1"/>
          <w:lang w:val="ru-RU"/>
        </w:rPr>
      </w:pPr>
      <w:r w:rsidRPr="005928A3">
        <w:rPr>
          <w:i/>
          <w:color w:val="000000" w:themeColor="text1"/>
          <w:lang w:val="ru-RU"/>
        </w:rPr>
        <w:t>Тел. 243-94-36</w:t>
      </w:r>
    </w:p>
    <w:p w:rsidR="00333CF9" w:rsidRPr="005928A3" w:rsidRDefault="00333CF9" w:rsidP="00333CF9">
      <w:pPr>
        <w:pStyle w:val="a7"/>
        <w:spacing w:before="0" w:beforeAutospacing="0" w:after="0" w:afterAutospacing="0"/>
        <w:jc w:val="center"/>
        <w:rPr>
          <w:bCs/>
          <w:i/>
          <w:iCs/>
          <w:color w:val="000000" w:themeColor="text1"/>
        </w:rPr>
      </w:pPr>
      <w:r w:rsidRPr="005928A3">
        <w:rPr>
          <w:i/>
          <w:color w:val="000000" w:themeColor="text1"/>
        </w:rPr>
        <w:t xml:space="preserve">Время работы: </w:t>
      </w:r>
      <w:r w:rsidRPr="005928A3">
        <w:rPr>
          <w:bCs/>
          <w:i/>
          <w:iCs/>
          <w:color w:val="000000" w:themeColor="text1"/>
        </w:rPr>
        <w:t xml:space="preserve">с понедельника по пятницу с 9.00 до 18.00 часов, </w:t>
      </w:r>
    </w:p>
    <w:p w:rsidR="00333CF9" w:rsidRPr="005928A3" w:rsidRDefault="00333CF9" w:rsidP="00333CF9">
      <w:pPr>
        <w:pStyle w:val="a7"/>
        <w:spacing w:before="0" w:beforeAutospacing="0" w:after="0" w:afterAutospacing="0"/>
        <w:jc w:val="center"/>
        <w:rPr>
          <w:bCs/>
          <w:i/>
          <w:color w:val="000000" w:themeColor="text1"/>
        </w:rPr>
      </w:pPr>
      <w:r w:rsidRPr="005928A3">
        <w:rPr>
          <w:bCs/>
          <w:i/>
          <w:iCs/>
          <w:color w:val="000000" w:themeColor="text1"/>
        </w:rPr>
        <w:t>перерыв на обед с 13.00 до 14.00 часов.</w:t>
      </w:r>
    </w:p>
    <w:p w:rsidR="00333CF9" w:rsidRPr="00333CF9" w:rsidRDefault="00333CF9" w:rsidP="00333CF9">
      <w:pPr>
        <w:pStyle w:val="1"/>
        <w:shd w:val="clear" w:color="auto" w:fill="auto"/>
        <w:tabs>
          <w:tab w:val="left" w:pos="1009"/>
        </w:tabs>
        <w:spacing w:before="0" w:after="0" w:line="240" w:lineRule="auto"/>
        <w:ind w:firstLine="709"/>
        <w:rPr>
          <w:color w:val="000000" w:themeColor="text1"/>
          <w:lang w:val="ru-RU"/>
        </w:rPr>
      </w:pPr>
    </w:p>
    <w:p w:rsidR="006A01E4" w:rsidRDefault="006A01E4" w:rsidP="00163FDB">
      <w:pPr>
        <w:pStyle w:val="1"/>
        <w:shd w:val="clear" w:color="auto" w:fill="auto"/>
        <w:tabs>
          <w:tab w:val="left" w:leader="underscore" w:pos="7905"/>
          <w:tab w:val="left" w:leader="underscore" w:pos="8294"/>
          <w:tab w:val="left" w:leader="underscore" w:pos="8788"/>
        </w:tabs>
        <w:spacing w:before="0" w:after="252" w:line="254" w:lineRule="exact"/>
        <w:ind w:left="7300" w:right="1760"/>
        <w:jc w:val="both"/>
      </w:pPr>
      <w:bookmarkStart w:id="0" w:name="_GoBack"/>
      <w:bookmarkEnd w:id="0"/>
    </w:p>
    <w:sectPr w:rsidR="006A01E4" w:rsidSect="00333CF9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D0" w:rsidRDefault="00C041D0">
      <w:r>
        <w:separator/>
      </w:r>
    </w:p>
  </w:endnote>
  <w:endnote w:type="continuationSeparator" w:id="0">
    <w:p w:rsidR="00C041D0" w:rsidRDefault="00C0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D0" w:rsidRDefault="00C041D0"/>
  </w:footnote>
  <w:footnote w:type="continuationSeparator" w:id="0">
    <w:p w:rsidR="00C041D0" w:rsidRDefault="00C041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A38"/>
    <w:multiLevelType w:val="multilevel"/>
    <w:tmpl w:val="5014A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294217"/>
    <w:multiLevelType w:val="multilevel"/>
    <w:tmpl w:val="4A74CE9E"/>
    <w:lvl w:ilvl="0">
      <w:start w:val="7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85F22"/>
    <w:multiLevelType w:val="multilevel"/>
    <w:tmpl w:val="EE0832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BE1818"/>
    <w:multiLevelType w:val="multilevel"/>
    <w:tmpl w:val="2872F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A32DB4"/>
    <w:multiLevelType w:val="multilevel"/>
    <w:tmpl w:val="3AA2A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E4"/>
    <w:rsid w:val="00163FDB"/>
    <w:rsid w:val="00333CF9"/>
    <w:rsid w:val="00460834"/>
    <w:rsid w:val="005928A3"/>
    <w:rsid w:val="006A01E4"/>
    <w:rsid w:val="00744D88"/>
    <w:rsid w:val="00C0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spacing w:val="7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95pt">
    <w:name w:val="Основной текст (3) + 9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95pt0">
    <w:name w:val="Основной текст (3) + 9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95pt">
    <w:name w:val="Основной текст (9) + 9;5 pt;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20" w:line="0" w:lineRule="atLeast"/>
      <w:jc w:val="center"/>
      <w:outlineLvl w:val="0"/>
    </w:pPr>
    <w:rPr>
      <w:b/>
      <w:bCs/>
      <w:spacing w:val="7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333C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spacing w:val="7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95pt">
    <w:name w:val="Основной текст (3) + 9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lang w:val="en-US"/>
    </w:rPr>
  </w:style>
  <w:style w:type="character" w:customStyle="1" w:styleId="395pt0">
    <w:name w:val="Основной текст (3) + 9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pt">
    <w:name w:val="Основной текст (4) + 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95pt">
    <w:name w:val="Основной текст (9) + 9;5 pt;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20" w:line="0" w:lineRule="atLeast"/>
      <w:jc w:val="center"/>
      <w:outlineLvl w:val="0"/>
    </w:pPr>
    <w:rPr>
      <w:b/>
      <w:bCs/>
      <w:spacing w:val="7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333C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Назимко Елена Николаевна</dc:creator>
  <cp:lastModifiedBy>Назимко Елена Николаевна</cp:lastModifiedBy>
  <cp:revision>2</cp:revision>
  <dcterms:created xsi:type="dcterms:W3CDTF">2017-03-09T05:36:00Z</dcterms:created>
  <dcterms:modified xsi:type="dcterms:W3CDTF">2017-03-09T06:48:00Z</dcterms:modified>
</cp:coreProperties>
</file>